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СТЕПНОВСКОГО  СЕЛЬСКОГО  ПОСЕЛЕНИЯ</w:t>
      </w:r>
    </w:p>
    <w:p w:rsidR="00C6471B" w:rsidRPr="00C6471B" w:rsidRDefault="00C6471B" w:rsidP="00C647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  <w:r w:rsidRPr="00C64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ВОЛГОГРАДСКОЙ ОБЛАСТИ</w:t>
      </w:r>
    </w:p>
    <w:p w:rsidR="00C6471B" w:rsidRPr="00C6471B" w:rsidRDefault="00C6471B" w:rsidP="00C6471B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1B" w:rsidRPr="00C6471B" w:rsidRDefault="00C6471B" w:rsidP="00C6471B">
      <w:pPr>
        <w:tabs>
          <w:tab w:val="left" w:pos="88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22.01.2019 г.                                                  № 11</w:t>
      </w:r>
    </w:p>
    <w:p w:rsidR="00C6471B" w:rsidRPr="00C6471B" w:rsidRDefault="00C6471B" w:rsidP="00C6471B">
      <w:pPr>
        <w:shd w:val="clear" w:color="auto" w:fill="FFFFFF"/>
        <w:spacing w:after="204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1B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муниципального жилищного контроля</w:t>
      </w: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 осуществления муниципального жилищного контроля на территории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соответствии с Конституцией Российской Федерации, Жилищным кодексом Российской Федерации, Федеральным законом от 26.12.2008 3 294-ФЗ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71B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Комиссии по муниципальному жилищному контролю  на территории </w:t>
      </w:r>
      <w:proofErr w:type="spellStart"/>
      <w:r w:rsidRPr="00C6471B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(приложение</w:t>
      </w:r>
      <w:proofErr w:type="gramStart"/>
      <w:r w:rsidRPr="00C6471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6471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71B">
        <w:rPr>
          <w:rFonts w:ascii="Times New Roman" w:eastAsia="Calibri" w:hAnsi="Times New Roman" w:cs="Times New Roman"/>
          <w:sz w:val="28"/>
          <w:szCs w:val="28"/>
        </w:rPr>
        <w:t xml:space="preserve">2. Создать  Комиссию по муниципальному жилищному контролю на территории </w:t>
      </w:r>
      <w:proofErr w:type="spellStart"/>
      <w:r w:rsidRPr="00C6471B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(приложение</w:t>
      </w:r>
      <w:proofErr w:type="gramStart"/>
      <w:r w:rsidRPr="00C6471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6471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Считать утратившим силу постановление администрации № 48 от 28.09.2016 г.</w:t>
      </w:r>
      <w:r w:rsidRPr="00C6471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6471B">
        <w:rPr>
          <w:rFonts w:ascii="Times New Roman" w:eastAsia="Times New Roman" w:hAnsi="Times New Roman" w:cs="Times New Roman"/>
          <w:sz w:val="28"/>
          <w:szCs w:val="28"/>
        </w:rPr>
        <w:t>О создании комиссии муниципального жилищного контроля»</w:t>
      </w: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71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6471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71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C6471B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6471B">
        <w:rPr>
          <w:rFonts w:ascii="Times New Roman" w:eastAsia="Calibri" w:hAnsi="Times New Roman" w:cs="Times New Roman"/>
          <w:sz w:val="28"/>
          <w:szCs w:val="28"/>
        </w:rPr>
        <w:tab/>
      </w:r>
      <w:r w:rsidRPr="00C6471B">
        <w:rPr>
          <w:rFonts w:ascii="Times New Roman" w:eastAsia="Calibri" w:hAnsi="Times New Roman" w:cs="Times New Roman"/>
          <w:sz w:val="28"/>
          <w:szCs w:val="28"/>
        </w:rPr>
        <w:tab/>
      </w:r>
      <w:r w:rsidRPr="00C6471B">
        <w:rPr>
          <w:rFonts w:ascii="Times New Roman" w:eastAsia="Calibri" w:hAnsi="Times New Roman" w:cs="Times New Roman"/>
          <w:sz w:val="28"/>
          <w:szCs w:val="28"/>
        </w:rPr>
        <w:tab/>
      </w:r>
      <w:r w:rsidRPr="00C6471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6471B">
        <w:rPr>
          <w:rFonts w:ascii="Times New Roman" w:eastAsia="Calibri" w:hAnsi="Times New Roman" w:cs="Times New Roman"/>
          <w:sz w:val="28"/>
          <w:szCs w:val="28"/>
        </w:rPr>
        <w:t>Н.В.Корнеева</w:t>
      </w:r>
      <w:proofErr w:type="spellEnd"/>
      <w:r w:rsidRPr="00C6471B">
        <w:rPr>
          <w:rFonts w:ascii="Times New Roman" w:eastAsia="Calibri" w:hAnsi="Times New Roman" w:cs="Times New Roman"/>
          <w:sz w:val="28"/>
          <w:szCs w:val="28"/>
        </w:rPr>
        <w:tab/>
      </w:r>
      <w:r w:rsidRPr="00C647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</w:t>
      </w: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22.01.2019 г. № 11</w:t>
      </w:r>
    </w:p>
    <w:p w:rsidR="00C6471B" w:rsidRPr="00C6471B" w:rsidRDefault="00C6471B" w:rsidP="00C6471B">
      <w:pPr>
        <w:spacing w:before="150" w:after="150" w:line="270" w:lineRule="atLeast"/>
        <w:jc w:val="center"/>
        <w:rPr>
          <w:rFonts w:ascii="Arial" w:eastAsia="Times New Roman" w:hAnsi="Arial" w:cs="Arial"/>
          <w:color w:val="000000"/>
          <w:spacing w:val="-1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71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71B">
        <w:rPr>
          <w:rFonts w:ascii="Times New Roman" w:eastAsia="Calibri" w:hAnsi="Times New Roman" w:cs="Times New Roman"/>
          <w:b/>
          <w:sz w:val="24"/>
          <w:szCs w:val="24"/>
        </w:rPr>
        <w:t>о комиссии по муниципальному жилищному контролю</w:t>
      </w: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71B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C6471B">
        <w:rPr>
          <w:rFonts w:ascii="Times New Roman" w:eastAsia="Calibri" w:hAnsi="Times New Roman" w:cs="Times New Roman"/>
          <w:b/>
          <w:sz w:val="24"/>
          <w:szCs w:val="24"/>
        </w:rPr>
        <w:t>Степновского</w:t>
      </w:r>
      <w:proofErr w:type="spellEnd"/>
      <w:r w:rsidRPr="00C6471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left="12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муниципальному жилищному контролю на территории </w:t>
      </w:r>
      <w:proofErr w:type="spell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Комиссия) является постоянно действующим органом, созданным администрацией </w:t>
      </w:r>
      <w:proofErr w:type="spell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1.2.Персональный состав Комиссии утверждается правовым актом администрации </w:t>
      </w:r>
      <w:proofErr w:type="spell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Жилищным кодексом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hyperlink r:id="rId5" w:history="1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21.01.2006 года № 25 «Об утверждении Правил пользования жилыми помещениями», </w:t>
      </w:r>
      <w:hyperlink r:id="rId6" w:history="1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27.09.2003 года № 170 «Об утверждении Правил и норм технической эксплуатации</w:t>
      </w:r>
      <w:proofErr w:type="gram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фонда»,   а также настоящим Положением.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Работа комиссии осуществляется на безвозмездной основе.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Комиссия создана с целью осуществления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Задачей комиссии является осуществление контроля </w:t>
      </w:r>
      <w:proofErr w:type="gram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соблюдением </w:t>
      </w:r>
      <w:proofErr w:type="gram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содержания общего имущества собственников помещений</w:t>
      </w:r>
      <w:proofErr w:type="gram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доме;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соответствием качества, объема и порядка предоставления коммунальных услуг установленным требованиям законодательства;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техническим состоянием жилищного фонда, своевременным выполнением работ по его содержанию и ремонту;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санитарным состоянием помещений муниципального жилищного фонда и придомовых территорий;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мероприятий по подготовке к сезонной эксплуатации, проведением текущего ремонта жилого помещения;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правил пользования жилыми помещениями и придомовыми территориями;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жилищно-коммунальных услуг по заявкам населения.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осуществлении муниципального жилищного контроля Комиссия взаимодействует с уполномоченными органами исполнительной власти Волгоградской области, осуществляющими региональный государственный жилищный надзор, в </w:t>
      </w: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законом Волгоградской области.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комиссии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осуществления своих полномочий комиссия имеет право: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на основании письменных запросов информацию и документы, необходимые для проверки соблюдения обязательных требований;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беспрепятственно по предъявлению служебного удостоверения или копии приказа  (распоряжения) главы администрации о назначении проверки посещать территории и расположенные на них многоквартирные (жилые) дома, помещения общего пользования многоквартирных (жилых) домов, а с согласия собственников, жилые помещения в многоквартирных (жилых) домах и проводить обследования, а также исследования, испытания, расследования, экспертизы и другие мероприятия по контролю;</w:t>
      </w:r>
      <w:proofErr w:type="gramEnd"/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соответствие устава товарищества собственников жилья требованиям действующего законодательства, а также правомерность принимаемых решений на общих собраниях собственников жилых помещений;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такого предписания несоответствия устава товарищества собственников жилья</w:t>
      </w:r>
      <w:proofErr w:type="gram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протоколы об административных правонарушениях и принимать меры по предотвращению таких нарушений;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C6471B" w:rsidRPr="00C6471B" w:rsidRDefault="00C6471B" w:rsidP="00C647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привлекать для проведения проверок депутатов </w:t>
      </w:r>
      <w:proofErr w:type="spell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специалистов организаций жилищно-коммунального хозяйства, медицинских работников, работников правоохранительных органов и социальных служб.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 целью осуществления своих полномочий комиссия обязана: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руководствоваться законодательством Российской Федерации, Волгоградской области, Уставом </w:t>
      </w:r>
      <w:proofErr w:type="spell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настоящим положением и иными нормативными актами;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юридических лиц, граждан и индивидуальных предпринимателей;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работы Комиссии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работы комиссии осуществляется в соответствии с административным регламентом, регулирующим проведение муниципального жилищного контроля и Положением о муниципальном жилищном контроле.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 проведении мероприятия по контролю физическому (юридическому) лицу направляется уведомление. Осмотр муниципальных помещений проводится в присутствии физического (юридического) лица, являющегося нанимателем (арендатором) помещения или его представителем.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результатам проверки оформляется акт, в котором указываются сведения о </w:t>
      </w: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выявленных нарушениях, их характере, лицах, на которых налагается ответственность за эти нарушения. В акте указываются сведения об ознакомлении или отказе в ознакомлении с актом проверяемого лица, а также лиц, присутствующих при проведении мероприятия по контролю, их подписи или сведения об отказе от подписи. Акт подписывается всеми членами комиссии.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постоянных членов Комиссии.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Заседание Комиссии ведет председатель Комиссии.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административных правонарушений и нарушений требований жилищного законодательства по вопросам, относящихся к компетенции администрации </w:t>
      </w:r>
      <w:proofErr w:type="spell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gram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проверяемому</w:t>
      </w:r>
      <w:proofErr w:type="gram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предписание об устранении нарушений.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неисполнении предписаний документы по муниципальному жилищному контролю направляются в соответствующие органы для принятия мер административного воздействия.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Решения Комиссии принимаются простым большинством голосов присутствующих на заседании членов Комиссии.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заседании Комиссии ведется протокол, который подписывается председателем и членами Комиссии.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Протоколы Комиссии хранятся в соответствие с законодательством об архивном деле.</w:t>
      </w:r>
    </w:p>
    <w:p w:rsidR="00C6471B" w:rsidRPr="00C6471B" w:rsidRDefault="00C6471B" w:rsidP="00C64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Секретарем Комиссии в соответствии с пунктом 4.7. Положения о муниципальном жилищном контроле на территории </w:t>
      </w:r>
      <w:proofErr w:type="spell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ведется журнал учета проверок.</w:t>
      </w:r>
    </w:p>
    <w:p w:rsidR="00C6471B" w:rsidRPr="00C6471B" w:rsidRDefault="00C6471B" w:rsidP="00C6471B">
      <w:pPr>
        <w:spacing w:before="150" w:after="15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</w:t>
      </w: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 22.01.2019 г. № 11</w:t>
      </w: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 </w:t>
      </w: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муниципальному жилищному контролю</w:t>
      </w: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 w:rsidRPr="00C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71B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1.Корнеева Наталья Владимировна – глава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71B" w:rsidRPr="00C6471B" w:rsidRDefault="00C6471B" w:rsidP="00C6471B">
      <w:pPr>
        <w:tabs>
          <w:tab w:val="left" w:pos="19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C6471B" w:rsidRPr="00C6471B" w:rsidRDefault="00C6471B" w:rsidP="00C6471B">
      <w:pPr>
        <w:tabs>
          <w:tab w:val="left" w:pos="19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Хайбалиева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Алдамжаровна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      администрации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3. Петрова Наталья Анатольевна –  ведущий специалист администрации 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4. Беликова Екатерина  Петровна –  ведущий специалист администрации 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71B" w:rsidRPr="00C6471B" w:rsidRDefault="00C6471B" w:rsidP="00C6471B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C647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______________ </w:t>
      </w:r>
      <w:proofErr w:type="spellStart"/>
      <w:r w:rsidRPr="00C6471B">
        <w:rPr>
          <w:rFonts w:ascii="Times New Roman" w:eastAsia="Times New Roman" w:hAnsi="Times New Roman" w:cs="Times New Roman"/>
          <w:sz w:val="28"/>
          <w:szCs w:val="28"/>
        </w:rPr>
        <w:t>Н.В.Корнеева</w:t>
      </w:r>
      <w:proofErr w:type="spellEnd"/>
    </w:p>
    <w:p w:rsidR="00C6471B" w:rsidRPr="00C6471B" w:rsidRDefault="00C6471B" w:rsidP="00C6471B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71B" w:rsidRPr="00C6471B" w:rsidRDefault="00C6471B" w:rsidP="00C6471B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1B" w:rsidRPr="00C6471B" w:rsidRDefault="00C6471B" w:rsidP="00C64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774" w:rsidRDefault="005F4774">
      <w:bookmarkStart w:id="0" w:name="_GoBack"/>
      <w:bookmarkEnd w:id="0"/>
    </w:p>
    <w:sectPr w:rsidR="005F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1B"/>
    <w:rsid w:val="005F4774"/>
    <w:rsid w:val="00C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4772;fld=134" TargetMode="External"/><Relationship Id="rId5" Type="http://schemas.openxmlformats.org/officeDocument/2006/relationships/hyperlink" Target="consultantplus://offline/main?base=LAW;n=5795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2019-01-22T10:48:00Z</dcterms:created>
  <dcterms:modified xsi:type="dcterms:W3CDTF">2019-01-22T10:48:00Z</dcterms:modified>
</cp:coreProperties>
</file>